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2DD" w:rsidRPr="00D142DD" w:rsidRDefault="00D142DD" w:rsidP="00D142DD">
      <w:pPr>
        <w:pStyle w:val="StandardWeb"/>
        <w:spacing w:before="0" w:beforeAutospacing="0" w:after="0" w:afterAutospacing="0"/>
        <w:jc w:val="both"/>
        <w:rPr>
          <w:rStyle w:val="Fett"/>
          <w:rFonts w:ascii="Arial" w:hAnsi="Arial" w:cs="Arial"/>
          <w:b w:val="0"/>
          <w:sz w:val="22"/>
          <w:szCs w:val="22"/>
          <w:lang w:val="en-GB"/>
        </w:rPr>
      </w:pPr>
    </w:p>
    <w:p w:rsidR="00D142DD" w:rsidRPr="00D142DD" w:rsidRDefault="00D142DD" w:rsidP="00D142DD">
      <w:pPr>
        <w:pStyle w:val="StandardWeb"/>
        <w:spacing w:before="0" w:beforeAutospacing="0" w:after="0" w:afterAutospacing="0"/>
        <w:jc w:val="both"/>
        <w:rPr>
          <w:rStyle w:val="Fett"/>
          <w:rFonts w:ascii="Arial" w:hAnsi="Arial" w:cs="Arial"/>
          <w:b w:val="0"/>
          <w:sz w:val="22"/>
          <w:szCs w:val="22"/>
          <w:lang w:val="en-GB"/>
        </w:rPr>
      </w:pPr>
      <w:r>
        <w:rPr>
          <w:rStyle w:val="Fett"/>
          <w:rFonts w:ascii="Arial" w:hAnsi="Arial" w:cs="Arial"/>
          <w:b w:val="0"/>
          <w:sz w:val="22"/>
          <w:szCs w:val="22"/>
          <w:lang w:val="en-GB"/>
        </w:rPr>
        <w:t>26</w:t>
      </w:r>
      <w:r w:rsidRPr="00D142DD">
        <w:rPr>
          <w:rStyle w:val="Fett"/>
          <w:rFonts w:ascii="Arial" w:hAnsi="Arial" w:cs="Arial"/>
          <w:b w:val="0"/>
          <w:sz w:val="22"/>
          <w:szCs w:val="22"/>
          <w:vertAlign w:val="superscript"/>
          <w:lang w:val="en-GB"/>
        </w:rPr>
        <w:t>th</w:t>
      </w:r>
      <w:r>
        <w:rPr>
          <w:rStyle w:val="Fett"/>
          <w:rFonts w:ascii="Arial" w:hAnsi="Arial" w:cs="Arial"/>
          <w:b w:val="0"/>
          <w:sz w:val="22"/>
          <w:szCs w:val="22"/>
          <w:lang w:val="en-GB"/>
        </w:rPr>
        <w:t xml:space="preserve"> April 2016</w:t>
      </w:r>
    </w:p>
    <w:p w:rsidR="00D142DD" w:rsidRPr="00D142DD" w:rsidRDefault="00D142DD" w:rsidP="00D142DD">
      <w:pPr>
        <w:pStyle w:val="StandardWeb"/>
        <w:spacing w:before="0" w:beforeAutospacing="0" w:after="0" w:afterAutospacing="0"/>
        <w:jc w:val="both"/>
        <w:rPr>
          <w:rStyle w:val="Fett"/>
          <w:rFonts w:ascii="Arial" w:hAnsi="Arial" w:cs="Arial"/>
          <w:b w:val="0"/>
          <w:sz w:val="22"/>
          <w:szCs w:val="22"/>
          <w:lang w:val="en-GB"/>
        </w:rPr>
      </w:pPr>
    </w:p>
    <w:p w:rsidR="00D142DD" w:rsidRDefault="00D142DD" w:rsidP="00D142DD">
      <w:pPr>
        <w:pStyle w:val="StandardWeb"/>
        <w:spacing w:before="0" w:beforeAutospacing="0" w:after="0" w:afterAutospacing="0"/>
        <w:jc w:val="both"/>
        <w:rPr>
          <w:rStyle w:val="Fett"/>
          <w:rFonts w:ascii="Arial" w:hAnsi="Arial" w:cs="Arial"/>
          <w:sz w:val="22"/>
          <w:szCs w:val="22"/>
          <w:lang w:val="en-GB"/>
        </w:rPr>
      </w:pPr>
      <w:r w:rsidRPr="00D142DD">
        <w:rPr>
          <w:rStyle w:val="Fett"/>
          <w:rFonts w:ascii="Arial" w:hAnsi="Arial" w:cs="Arial"/>
          <w:sz w:val="22"/>
          <w:szCs w:val="22"/>
          <w:lang w:val="en-GB"/>
        </w:rPr>
        <w:t xml:space="preserve">Encore: TV’s Rachel ‘Gearhead Diva’ De Barros has a Return Engagement at the </w:t>
      </w:r>
      <w:r>
        <w:rPr>
          <w:rStyle w:val="Fett"/>
          <w:rFonts w:ascii="Arial" w:hAnsi="Arial" w:cs="Arial"/>
          <w:sz w:val="22"/>
          <w:szCs w:val="22"/>
          <w:lang w:val="en-GB"/>
        </w:rPr>
        <w:t>YOKOHAMA LPGA Classic</w:t>
      </w:r>
    </w:p>
    <w:p w:rsidR="00D142DD" w:rsidRPr="00D142DD" w:rsidRDefault="00D142DD" w:rsidP="00D142DD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D142DD" w:rsidRPr="00D142DD" w:rsidRDefault="00D142DD" w:rsidP="00D142DD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D142DD">
        <w:rPr>
          <w:rStyle w:val="Hervorhebung"/>
          <w:rFonts w:ascii="Arial" w:hAnsi="Arial" w:cs="Arial"/>
          <w:sz w:val="22"/>
          <w:szCs w:val="22"/>
          <w:lang w:val="en-GB"/>
        </w:rPr>
        <w:t>‘All Girls</w:t>
      </w:r>
      <w:r>
        <w:rPr>
          <w:rStyle w:val="Hervorhebung"/>
          <w:rFonts w:ascii="Arial" w:hAnsi="Arial" w:cs="Arial"/>
          <w:sz w:val="22"/>
          <w:szCs w:val="22"/>
          <w:lang w:val="en-GB"/>
        </w:rPr>
        <w:t xml:space="preserve"> Garage’ star is back to give ty</w:t>
      </w:r>
      <w:r w:rsidRPr="00D142DD">
        <w:rPr>
          <w:rStyle w:val="Hervorhebung"/>
          <w:rFonts w:ascii="Arial" w:hAnsi="Arial" w:cs="Arial"/>
          <w:sz w:val="22"/>
          <w:szCs w:val="22"/>
          <w:lang w:val="en-GB"/>
        </w:rPr>
        <w:t>re tips clinics at Y</w:t>
      </w:r>
      <w:r>
        <w:rPr>
          <w:rStyle w:val="Hervorhebung"/>
          <w:rFonts w:ascii="Arial" w:hAnsi="Arial" w:cs="Arial"/>
          <w:sz w:val="22"/>
          <w:szCs w:val="22"/>
          <w:lang w:val="en-GB"/>
        </w:rPr>
        <w:t>OKOHAMA</w:t>
      </w:r>
      <w:r w:rsidRPr="00D142DD">
        <w:rPr>
          <w:rStyle w:val="Hervorhebung"/>
          <w:rFonts w:ascii="Arial" w:hAnsi="Arial" w:cs="Arial"/>
          <w:sz w:val="22"/>
          <w:szCs w:val="22"/>
          <w:lang w:val="en-GB"/>
        </w:rPr>
        <w:t>’s booth during pro golf tournament</w:t>
      </w:r>
    </w:p>
    <w:p w:rsidR="00D142DD" w:rsidRPr="00D142DD" w:rsidRDefault="00D142DD" w:rsidP="00D142DD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D142DD" w:rsidRDefault="00D142DD" w:rsidP="00D142DD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D142DD">
        <w:rPr>
          <w:rFonts w:ascii="Arial" w:hAnsi="Arial" w:cs="Arial"/>
          <w:sz w:val="22"/>
          <w:szCs w:val="22"/>
          <w:lang w:val="en-GB"/>
        </w:rPr>
        <w:t>SANTA ANA, CA.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D142DD">
        <w:rPr>
          <w:rFonts w:ascii="Arial" w:hAnsi="Arial" w:cs="Arial"/>
          <w:sz w:val="22"/>
          <w:szCs w:val="22"/>
          <w:lang w:val="en-GB"/>
        </w:rPr>
        <w:t xml:space="preserve">– Gearhead Diva is back. Rachel De Barros, one of the stars of the Velocity Network’s </w:t>
      </w:r>
      <w:r w:rsidRPr="00D142DD">
        <w:rPr>
          <w:rStyle w:val="Hervorhebung"/>
          <w:rFonts w:ascii="Arial" w:hAnsi="Arial" w:cs="Arial"/>
          <w:sz w:val="22"/>
          <w:szCs w:val="22"/>
          <w:lang w:val="en-GB"/>
        </w:rPr>
        <w:t>All Girls Garage</w:t>
      </w:r>
      <w:r w:rsidRPr="00D142DD">
        <w:rPr>
          <w:rFonts w:ascii="Arial" w:hAnsi="Arial" w:cs="Arial"/>
          <w:sz w:val="22"/>
          <w:szCs w:val="22"/>
          <w:lang w:val="en-GB"/>
        </w:rPr>
        <w:t xml:space="preserve"> and host of GearheadD</w:t>
      </w:r>
      <w:r w:rsidR="00D87F99">
        <w:rPr>
          <w:rFonts w:ascii="Arial" w:hAnsi="Arial" w:cs="Arial"/>
          <w:sz w:val="22"/>
          <w:szCs w:val="22"/>
          <w:lang w:val="en-GB"/>
        </w:rPr>
        <w:t>iva.com, will once again hold ty</w:t>
      </w:r>
      <w:r w:rsidRPr="00D142DD">
        <w:rPr>
          <w:rFonts w:ascii="Arial" w:hAnsi="Arial" w:cs="Arial"/>
          <w:sz w:val="22"/>
          <w:szCs w:val="22"/>
          <w:lang w:val="en-GB"/>
        </w:rPr>
        <w:t>re clinics during the Yokohama Tire LPGA Classic in Prattville, Alabama, which runs May 5-8.</w:t>
      </w:r>
    </w:p>
    <w:p w:rsidR="00D87F99" w:rsidRPr="00D142DD" w:rsidRDefault="00D87F99" w:rsidP="00D142DD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D142DD" w:rsidRDefault="00D142DD" w:rsidP="00D142DD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D142DD">
        <w:rPr>
          <w:rFonts w:ascii="Arial" w:hAnsi="Arial" w:cs="Arial"/>
          <w:sz w:val="22"/>
          <w:szCs w:val="22"/>
          <w:lang w:val="en-GB"/>
        </w:rPr>
        <w:t xml:space="preserve">De Barros will hold two clinics per day on Saturday, </w:t>
      </w:r>
      <w:r w:rsidR="00D87F99">
        <w:rPr>
          <w:rFonts w:ascii="Arial" w:hAnsi="Arial" w:cs="Arial"/>
          <w:sz w:val="22"/>
          <w:szCs w:val="22"/>
          <w:lang w:val="en-GB"/>
        </w:rPr>
        <w:t>7</w:t>
      </w:r>
      <w:r w:rsidR="00D87F99" w:rsidRPr="00D87F99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D87F99">
        <w:rPr>
          <w:rFonts w:ascii="Arial" w:hAnsi="Arial" w:cs="Arial"/>
          <w:sz w:val="22"/>
          <w:szCs w:val="22"/>
          <w:lang w:val="en-GB"/>
        </w:rPr>
        <w:t xml:space="preserve"> </w:t>
      </w:r>
      <w:r w:rsidRPr="00D142DD">
        <w:rPr>
          <w:rFonts w:ascii="Arial" w:hAnsi="Arial" w:cs="Arial"/>
          <w:sz w:val="22"/>
          <w:szCs w:val="22"/>
          <w:lang w:val="en-GB"/>
        </w:rPr>
        <w:t xml:space="preserve">May and Sunday, </w:t>
      </w:r>
      <w:r w:rsidR="00D87F99">
        <w:rPr>
          <w:rFonts w:ascii="Arial" w:hAnsi="Arial" w:cs="Arial"/>
          <w:sz w:val="22"/>
          <w:szCs w:val="22"/>
          <w:lang w:val="en-GB"/>
        </w:rPr>
        <w:t>8</w:t>
      </w:r>
      <w:r w:rsidR="00D87F99" w:rsidRPr="00D87F99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D87F99">
        <w:rPr>
          <w:rFonts w:ascii="Arial" w:hAnsi="Arial" w:cs="Arial"/>
          <w:sz w:val="22"/>
          <w:szCs w:val="22"/>
          <w:lang w:val="en-GB"/>
        </w:rPr>
        <w:t xml:space="preserve"> </w:t>
      </w:r>
      <w:r w:rsidRPr="00D142DD">
        <w:rPr>
          <w:rFonts w:ascii="Arial" w:hAnsi="Arial" w:cs="Arial"/>
          <w:sz w:val="22"/>
          <w:szCs w:val="22"/>
          <w:lang w:val="en-GB"/>
        </w:rPr>
        <w:t xml:space="preserve">May at the </w:t>
      </w:r>
      <w:r w:rsidR="00D87F99">
        <w:rPr>
          <w:rFonts w:ascii="Arial" w:hAnsi="Arial" w:cs="Arial"/>
          <w:sz w:val="22"/>
          <w:szCs w:val="22"/>
          <w:lang w:val="en-GB"/>
        </w:rPr>
        <w:t>YOKOHAMA</w:t>
      </w:r>
      <w:r w:rsidRPr="00D142DD">
        <w:rPr>
          <w:rFonts w:ascii="Arial" w:hAnsi="Arial" w:cs="Arial"/>
          <w:sz w:val="22"/>
          <w:szCs w:val="22"/>
          <w:lang w:val="en-GB"/>
        </w:rPr>
        <w:t xml:space="preserve"> booth. One lucky attendee per clinic will win a $50 gift card. The schedule for the 15-minute clinics is as follows:</w:t>
      </w:r>
    </w:p>
    <w:p w:rsidR="00D142DD" w:rsidRPr="00D142DD" w:rsidRDefault="00D142DD" w:rsidP="00D142DD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D142DD" w:rsidRPr="00D142DD" w:rsidRDefault="00D142DD" w:rsidP="00D142DD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D142DD">
        <w:rPr>
          <w:rFonts w:ascii="Arial" w:hAnsi="Arial" w:cs="Arial"/>
          <w:sz w:val="22"/>
          <w:szCs w:val="22"/>
          <w:lang w:val="en-GB"/>
        </w:rPr>
        <w:t>Saturday, May 7</w:t>
      </w:r>
      <w:r w:rsidRPr="00D142DD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D142DD">
        <w:rPr>
          <w:rFonts w:ascii="Arial" w:hAnsi="Arial" w:cs="Arial"/>
          <w:sz w:val="22"/>
          <w:szCs w:val="22"/>
          <w:lang w:val="en-GB"/>
        </w:rPr>
        <w:t>: 11 a.m. &amp; 2 p.m.</w:t>
      </w:r>
    </w:p>
    <w:p w:rsidR="00D142DD" w:rsidRDefault="00D142DD" w:rsidP="00D142DD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D142DD">
        <w:rPr>
          <w:rFonts w:ascii="Arial" w:hAnsi="Arial" w:cs="Arial"/>
          <w:sz w:val="22"/>
          <w:szCs w:val="22"/>
          <w:lang w:val="en-GB"/>
        </w:rPr>
        <w:t>Sunday, May 8</w:t>
      </w:r>
      <w:r w:rsidRPr="00D142DD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D142DD">
        <w:rPr>
          <w:rFonts w:ascii="Arial" w:hAnsi="Arial" w:cs="Arial"/>
          <w:sz w:val="22"/>
          <w:szCs w:val="22"/>
          <w:lang w:val="en-GB"/>
        </w:rPr>
        <w:t>: 11 a.m. &amp; 2 p.m.</w:t>
      </w:r>
    </w:p>
    <w:p w:rsidR="00D142DD" w:rsidRPr="00D142DD" w:rsidRDefault="00D142DD" w:rsidP="00D87F99">
      <w:pPr>
        <w:ind w:left="720"/>
        <w:jc w:val="both"/>
        <w:rPr>
          <w:rFonts w:ascii="Arial" w:hAnsi="Arial" w:cs="Arial"/>
          <w:sz w:val="22"/>
          <w:szCs w:val="22"/>
          <w:lang w:val="en-GB"/>
        </w:rPr>
      </w:pPr>
    </w:p>
    <w:p w:rsidR="00D142DD" w:rsidRDefault="00D142DD" w:rsidP="00D142DD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D142DD">
        <w:rPr>
          <w:rFonts w:ascii="Arial" w:hAnsi="Arial" w:cs="Arial"/>
          <w:sz w:val="22"/>
          <w:szCs w:val="22"/>
          <w:lang w:val="en-GB"/>
        </w:rPr>
        <w:t xml:space="preserve">“Rachel was really well received last year,” said Alan </w:t>
      </w:r>
      <w:proofErr w:type="spellStart"/>
      <w:r w:rsidRPr="00D142DD">
        <w:rPr>
          <w:rFonts w:ascii="Arial" w:hAnsi="Arial" w:cs="Arial"/>
          <w:sz w:val="22"/>
          <w:szCs w:val="22"/>
          <w:lang w:val="en-GB"/>
        </w:rPr>
        <w:t>Holtschneider</w:t>
      </w:r>
      <w:proofErr w:type="spellEnd"/>
      <w:r w:rsidRPr="00D142DD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681B3D">
        <w:rPr>
          <w:rFonts w:ascii="Arial" w:hAnsi="Arial" w:cs="Arial"/>
          <w:sz w:val="22"/>
          <w:szCs w:val="22"/>
          <w:lang w:val="en-GB"/>
        </w:rPr>
        <w:t>okohama</w:t>
      </w:r>
      <w:r w:rsidRPr="00D142DD">
        <w:rPr>
          <w:rFonts w:ascii="Arial" w:hAnsi="Arial" w:cs="Arial"/>
          <w:sz w:val="22"/>
          <w:szCs w:val="22"/>
          <w:lang w:val="en-GB"/>
        </w:rPr>
        <w:t xml:space="preserve"> </w:t>
      </w:r>
      <w:r w:rsidR="00D87F99">
        <w:rPr>
          <w:rFonts w:ascii="Arial" w:hAnsi="Arial" w:cs="Arial"/>
          <w:sz w:val="22"/>
          <w:szCs w:val="22"/>
          <w:lang w:val="en-GB"/>
        </w:rPr>
        <w:t xml:space="preserve">Tire Corporation´s director of marketing. </w:t>
      </w:r>
      <w:r w:rsidRPr="00D142DD">
        <w:rPr>
          <w:rFonts w:ascii="Arial" w:hAnsi="Arial" w:cs="Arial"/>
          <w:sz w:val="22"/>
          <w:szCs w:val="22"/>
          <w:lang w:val="en-GB"/>
        </w:rPr>
        <w:t xml:space="preserve"> “She brings an incredible array of DIY knowledge and automotive enthusiasm, and she totally connects with consumers. We’re glad to have her back.”</w:t>
      </w:r>
    </w:p>
    <w:p w:rsidR="00D142DD" w:rsidRPr="00D142DD" w:rsidRDefault="00D142DD" w:rsidP="00D142DD">
      <w:pPr>
        <w:pStyle w:val="StandardWeb"/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  <w:lang w:val="en-GB"/>
        </w:rPr>
      </w:pPr>
    </w:p>
    <w:p w:rsidR="00D142DD" w:rsidRDefault="00D142DD" w:rsidP="00D142DD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D142DD">
        <w:rPr>
          <w:rFonts w:ascii="Arial" w:hAnsi="Arial" w:cs="Arial"/>
          <w:sz w:val="22"/>
          <w:szCs w:val="22"/>
          <w:lang w:val="en-GB"/>
        </w:rPr>
        <w:t>Among the tips De Barros will provide are: how</w:t>
      </w:r>
      <w:r w:rsidR="00D87F99">
        <w:rPr>
          <w:rFonts w:ascii="Arial" w:hAnsi="Arial" w:cs="Arial"/>
          <w:sz w:val="22"/>
          <w:szCs w:val="22"/>
          <w:lang w:val="en-GB"/>
        </w:rPr>
        <w:t xml:space="preserve"> to determine if you need new tyres, how to choose correct tyres and basic ty</w:t>
      </w:r>
      <w:r w:rsidRPr="00D142DD">
        <w:rPr>
          <w:rFonts w:ascii="Arial" w:hAnsi="Arial" w:cs="Arial"/>
          <w:sz w:val="22"/>
          <w:szCs w:val="22"/>
          <w:lang w:val="en-GB"/>
        </w:rPr>
        <w:t>re maintenance.</w:t>
      </w:r>
    </w:p>
    <w:p w:rsidR="00D87F99" w:rsidRPr="00D142DD" w:rsidRDefault="00D87F99" w:rsidP="00D142DD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D142DD" w:rsidRDefault="00D142DD" w:rsidP="00D142DD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D142DD">
        <w:rPr>
          <w:rFonts w:ascii="Arial" w:hAnsi="Arial" w:cs="Arial"/>
          <w:sz w:val="22"/>
          <w:szCs w:val="22"/>
          <w:lang w:val="en-GB"/>
        </w:rPr>
        <w:t>“I’m a total t</w:t>
      </w:r>
      <w:r w:rsidR="00D87F99">
        <w:rPr>
          <w:rFonts w:ascii="Arial" w:hAnsi="Arial" w:cs="Arial"/>
          <w:sz w:val="22"/>
          <w:szCs w:val="22"/>
          <w:lang w:val="en-GB"/>
        </w:rPr>
        <w:t>y</w:t>
      </w:r>
      <w:r w:rsidRPr="00D142DD">
        <w:rPr>
          <w:rFonts w:ascii="Arial" w:hAnsi="Arial" w:cs="Arial"/>
          <w:sz w:val="22"/>
          <w:szCs w:val="22"/>
          <w:lang w:val="en-GB"/>
        </w:rPr>
        <w:t>re geek,” confessed De Barros, “and I love to help people lea</w:t>
      </w:r>
      <w:r w:rsidR="00D87F99">
        <w:rPr>
          <w:rFonts w:ascii="Arial" w:hAnsi="Arial" w:cs="Arial"/>
          <w:sz w:val="22"/>
          <w:szCs w:val="22"/>
          <w:lang w:val="en-GB"/>
        </w:rPr>
        <w:t>rn how to get more from their ty</w:t>
      </w:r>
      <w:r w:rsidRPr="00D142DD">
        <w:rPr>
          <w:rFonts w:ascii="Arial" w:hAnsi="Arial" w:cs="Arial"/>
          <w:sz w:val="22"/>
          <w:szCs w:val="22"/>
          <w:lang w:val="en-GB"/>
        </w:rPr>
        <w:t>res, improve their ride and save money. That’s wh</w:t>
      </w:r>
      <w:r w:rsidR="00D87F99">
        <w:rPr>
          <w:rFonts w:ascii="Arial" w:hAnsi="Arial" w:cs="Arial"/>
          <w:sz w:val="22"/>
          <w:szCs w:val="22"/>
          <w:lang w:val="en-GB"/>
        </w:rPr>
        <w:t>at I’ll be doing again at the ty</w:t>
      </w:r>
      <w:r w:rsidRPr="00D142DD">
        <w:rPr>
          <w:rFonts w:ascii="Arial" w:hAnsi="Arial" w:cs="Arial"/>
          <w:sz w:val="22"/>
          <w:szCs w:val="22"/>
          <w:lang w:val="en-GB"/>
        </w:rPr>
        <w:t>re tips clinics. It’ll be fun, yet informative. So many people sometimes forget to take care of their t</w:t>
      </w:r>
      <w:r w:rsidR="00D87F99">
        <w:rPr>
          <w:rFonts w:ascii="Arial" w:hAnsi="Arial" w:cs="Arial"/>
          <w:sz w:val="22"/>
          <w:szCs w:val="22"/>
          <w:lang w:val="en-GB"/>
        </w:rPr>
        <w:t>y</w:t>
      </w:r>
      <w:r w:rsidRPr="00D142DD">
        <w:rPr>
          <w:rFonts w:ascii="Arial" w:hAnsi="Arial" w:cs="Arial"/>
          <w:sz w:val="22"/>
          <w:szCs w:val="22"/>
          <w:lang w:val="en-GB"/>
        </w:rPr>
        <w:t>res, which are the only part of their car that actually touch the road.”</w:t>
      </w:r>
    </w:p>
    <w:p w:rsidR="00D87F99" w:rsidRPr="00D142DD" w:rsidRDefault="00D87F99" w:rsidP="00D142DD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D142DD" w:rsidRDefault="00D142DD" w:rsidP="00D142DD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D142DD">
        <w:rPr>
          <w:rFonts w:ascii="Arial" w:hAnsi="Arial" w:cs="Arial"/>
          <w:sz w:val="22"/>
          <w:szCs w:val="22"/>
          <w:lang w:val="en-GB"/>
        </w:rPr>
        <w:t>In addition to t</w:t>
      </w:r>
      <w:r w:rsidR="00D87F99">
        <w:rPr>
          <w:rFonts w:ascii="Arial" w:hAnsi="Arial" w:cs="Arial"/>
          <w:sz w:val="22"/>
          <w:szCs w:val="22"/>
          <w:lang w:val="en-GB"/>
        </w:rPr>
        <w:t>y</w:t>
      </w:r>
      <w:r w:rsidRPr="00D142DD">
        <w:rPr>
          <w:rFonts w:ascii="Arial" w:hAnsi="Arial" w:cs="Arial"/>
          <w:sz w:val="22"/>
          <w:szCs w:val="22"/>
          <w:lang w:val="en-GB"/>
        </w:rPr>
        <w:t xml:space="preserve">re clinics, De Barros will encourage visitors to race in the “Drive to Win” challenge, also taking place at the booth. Each day, the fastest time on the </w:t>
      </w:r>
      <w:r w:rsidR="00D87F99">
        <w:rPr>
          <w:rFonts w:ascii="Arial" w:hAnsi="Arial" w:cs="Arial"/>
          <w:sz w:val="22"/>
          <w:szCs w:val="22"/>
          <w:lang w:val="en-GB"/>
        </w:rPr>
        <w:t>YOKOHAMA</w:t>
      </w:r>
      <w:r w:rsidRPr="00D142DD">
        <w:rPr>
          <w:rFonts w:ascii="Arial" w:hAnsi="Arial" w:cs="Arial"/>
          <w:sz w:val="22"/>
          <w:szCs w:val="22"/>
          <w:lang w:val="en-GB"/>
        </w:rPr>
        <w:t xml:space="preserve"> Gran Turismo 6 racing simulator will be awarded a gift certificate for a set of </w:t>
      </w:r>
      <w:r w:rsidR="00D87F99">
        <w:rPr>
          <w:rFonts w:ascii="Arial" w:hAnsi="Arial" w:cs="Arial"/>
          <w:sz w:val="22"/>
          <w:szCs w:val="22"/>
          <w:lang w:val="en-GB"/>
        </w:rPr>
        <w:t>YOKOHAMA</w:t>
      </w:r>
      <w:r w:rsidRPr="00D142DD">
        <w:rPr>
          <w:rFonts w:ascii="Arial" w:hAnsi="Arial" w:cs="Arial"/>
          <w:sz w:val="22"/>
          <w:szCs w:val="22"/>
          <w:lang w:val="en-GB"/>
        </w:rPr>
        <w:t xml:space="preserve"> high performance, passen</w:t>
      </w:r>
      <w:r w:rsidR="00D87F99">
        <w:rPr>
          <w:rFonts w:ascii="Arial" w:hAnsi="Arial" w:cs="Arial"/>
          <w:sz w:val="22"/>
          <w:szCs w:val="22"/>
          <w:lang w:val="en-GB"/>
        </w:rPr>
        <w:t>ger or light truck ty</w:t>
      </w:r>
      <w:r w:rsidRPr="00D142DD">
        <w:rPr>
          <w:rFonts w:ascii="Arial" w:hAnsi="Arial" w:cs="Arial"/>
          <w:sz w:val="22"/>
          <w:szCs w:val="22"/>
          <w:lang w:val="en-GB"/>
        </w:rPr>
        <w:t>res. All other participants will be entere</w:t>
      </w:r>
      <w:r w:rsidR="00D87F99">
        <w:rPr>
          <w:rFonts w:ascii="Arial" w:hAnsi="Arial" w:cs="Arial"/>
          <w:sz w:val="22"/>
          <w:szCs w:val="22"/>
          <w:lang w:val="en-GB"/>
        </w:rPr>
        <w:t>d in a raffle for daily prizes.</w:t>
      </w:r>
    </w:p>
    <w:p w:rsidR="00D87F99" w:rsidRPr="00D142DD" w:rsidRDefault="00D87F99" w:rsidP="00D142DD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6B1CB9" w:rsidRDefault="00D142DD" w:rsidP="00D142DD">
      <w:pPr>
        <w:jc w:val="both"/>
        <w:rPr>
          <w:rFonts w:ascii="Arial" w:hAnsi="Arial" w:cs="Arial"/>
          <w:sz w:val="22"/>
          <w:szCs w:val="22"/>
          <w:lang w:val="en-GB"/>
        </w:rPr>
      </w:pPr>
      <w:r w:rsidRPr="00D142DD">
        <w:rPr>
          <w:rFonts w:ascii="Arial" w:hAnsi="Arial" w:cs="Arial"/>
          <w:sz w:val="22"/>
          <w:szCs w:val="22"/>
          <w:lang w:val="en-GB"/>
        </w:rPr>
        <w:t>Yokohama Tire Corporation is the North American manufacturing and marketing arm of Tokyo, Japan-based The Yokohama Rubber Co., Ltd., a global manufacturing and</w:t>
      </w:r>
      <w:r w:rsidR="00D87F99">
        <w:rPr>
          <w:rFonts w:ascii="Arial" w:hAnsi="Arial" w:cs="Arial"/>
          <w:sz w:val="22"/>
          <w:szCs w:val="22"/>
          <w:lang w:val="en-GB"/>
        </w:rPr>
        <w:t xml:space="preserve"> sales company of premium ty</w:t>
      </w:r>
      <w:r w:rsidRPr="00D142DD">
        <w:rPr>
          <w:rFonts w:ascii="Arial" w:hAnsi="Arial" w:cs="Arial"/>
          <w:sz w:val="22"/>
          <w:szCs w:val="22"/>
          <w:lang w:val="en-GB"/>
        </w:rPr>
        <w:t>res since 1917. Servicing an extensive sales network throughout the U.S., Yokohama Tire Corporation is a leader in technology and innovation. The company’s c</w:t>
      </w:r>
      <w:r w:rsidR="00D87F99">
        <w:rPr>
          <w:rFonts w:ascii="Arial" w:hAnsi="Arial" w:cs="Arial"/>
          <w:sz w:val="22"/>
          <w:szCs w:val="22"/>
          <w:lang w:val="en-GB"/>
        </w:rPr>
        <w:t>omplete product line includes ty</w:t>
      </w:r>
      <w:r w:rsidRPr="00D142DD">
        <w:rPr>
          <w:rFonts w:ascii="Arial" w:hAnsi="Arial" w:cs="Arial"/>
          <w:sz w:val="22"/>
          <w:szCs w:val="22"/>
          <w:lang w:val="en-GB"/>
        </w:rPr>
        <w:t>res for high-performance, light truck, passenger car, commercial truck and bus, and off-the-road mining and construction applications.</w:t>
      </w:r>
    </w:p>
    <w:p w:rsidR="00795575" w:rsidRDefault="00795575" w:rsidP="00D142DD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795575" w:rsidRDefault="00795575" w:rsidP="00D142DD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795575" w:rsidRDefault="00795575" w:rsidP="00D142DD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795575" w:rsidRDefault="00795575" w:rsidP="00D142DD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795575" w:rsidRDefault="00795575" w:rsidP="00D142DD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795575" w:rsidRDefault="00795575" w:rsidP="00D142DD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795575" w:rsidRDefault="00795575" w:rsidP="00D142DD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795575" w:rsidRDefault="00795575" w:rsidP="00D142DD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795575" w:rsidRDefault="00795575" w:rsidP="00D142DD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795575" w:rsidRDefault="00795575" w:rsidP="00D142DD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795575" w:rsidRDefault="00795575" w:rsidP="00D142DD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795575" w:rsidRDefault="00795575" w:rsidP="00D142DD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795575" w:rsidRDefault="00795575" w:rsidP="00D142DD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795575" w:rsidRDefault="00795575" w:rsidP="00795575">
      <w:pPr>
        <w:jc w:val="center"/>
        <w:rPr>
          <w:sz w:val="22"/>
          <w:szCs w:val="22"/>
          <w:lang w:val="en-GB"/>
        </w:rPr>
      </w:pPr>
      <w:r>
        <w:rPr>
          <w:noProof/>
          <w:sz w:val="22"/>
          <w:szCs w:val="22"/>
        </w:rPr>
        <w:drawing>
          <wp:inline distT="0" distB="0" distL="0" distR="0">
            <wp:extent cx="5817894" cy="3874556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69" cy="3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575" w:rsidRPr="00795575" w:rsidRDefault="00795575" w:rsidP="00795575">
      <w:pPr>
        <w:jc w:val="center"/>
        <w:rPr>
          <w:rFonts w:ascii="Arial" w:hAnsi="Arial" w:cs="Arial"/>
          <w:sz w:val="16"/>
          <w:szCs w:val="16"/>
          <w:lang w:val="en-GB"/>
        </w:rPr>
      </w:pPr>
      <w:r w:rsidRPr="00795575">
        <w:rPr>
          <w:rFonts w:ascii="Arial" w:hAnsi="Arial" w:cs="Arial"/>
          <w:sz w:val="16"/>
          <w:szCs w:val="16"/>
          <w:lang w:val="en-GB"/>
        </w:rPr>
        <w:t>LPGA Yokohama Ty</w:t>
      </w:r>
      <w:r>
        <w:rPr>
          <w:rFonts w:ascii="Arial" w:hAnsi="Arial" w:cs="Arial"/>
          <w:sz w:val="16"/>
          <w:szCs w:val="16"/>
          <w:lang w:val="en-GB"/>
        </w:rPr>
        <w:t xml:space="preserve">re Clinics, </w:t>
      </w:r>
      <w:proofErr w:type="spellStart"/>
      <w:r>
        <w:rPr>
          <w:rFonts w:ascii="Arial" w:hAnsi="Arial" w:cs="Arial"/>
          <w:sz w:val="16"/>
          <w:szCs w:val="16"/>
          <w:lang w:val="en-GB"/>
        </w:rPr>
        <w:t>Gearhead</w:t>
      </w:r>
      <w:proofErr w:type="spellEnd"/>
      <w:r>
        <w:rPr>
          <w:rFonts w:ascii="Arial" w:hAnsi="Arial" w:cs="Arial"/>
          <w:sz w:val="16"/>
          <w:szCs w:val="16"/>
          <w:lang w:val="en-GB"/>
        </w:rPr>
        <w:t xml:space="preserve"> Diva</w:t>
      </w:r>
    </w:p>
    <w:sectPr w:rsidR="00795575" w:rsidRPr="00795575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297" w:rsidRDefault="00077297" w:rsidP="00B25742">
      <w:r>
        <w:separator/>
      </w:r>
    </w:p>
  </w:endnote>
  <w:endnote w:type="continuationSeparator" w:id="0">
    <w:p w:rsidR="00077297" w:rsidRDefault="00077297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43FE2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297" w:rsidRDefault="00077297" w:rsidP="00B25742">
      <w:r>
        <w:separator/>
      </w:r>
    </w:p>
  </w:footnote>
  <w:footnote w:type="continuationSeparator" w:id="0">
    <w:p w:rsidR="00077297" w:rsidRDefault="00077297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43FE2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260340"/>
    <w:multiLevelType w:val="multilevel"/>
    <w:tmpl w:val="DBFE3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77297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1B3D"/>
    <w:rsid w:val="00683969"/>
    <w:rsid w:val="00690553"/>
    <w:rsid w:val="00694568"/>
    <w:rsid w:val="006B1CB9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95575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2850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BF5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142DD"/>
    <w:rsid w:val="00D259A1"/>
    <w:rsid w:val="00D40FA3"/>
    <w:rsid w:val="00D43FE2"/>
    <w:rsid w:val="00D46623"/>
    <w:rsid w:val="00D52089"/>
    <w:rsid w:val="00D573A7"/>
    <w:rsid w:val="00D664E5"/>
    <w:rsid w:val="00D87F99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B1C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B1C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Tabellengitternetz">
    <w:name w:val="Table Grid"/>
    <w:basedOn w:val="NormaleTabelle"/>
    <w:uiPriority w:val="59"/>
    <w:rsid w:val="006B1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ett">
    <w:name w:val="Strong"/>
    <w:basedOn w:val="Absatz-Standardschriftart"/>
    <w:uiPriority w:val="22"/>
    <w:qFormat/>
    <w:rsid w:val="00D142DD"/>
    <w:rPr>
      <w:b/>
      <w:bCs/>
    </w:rPr>
  </w:style>
  <w:style w:type="character" w:styleId="Hervorhebung">
    <w:name w:val="Emphasis"/>
    <w:basedOn w:val="Absatz-Standardschriftart"/>
    <w:uiPriority w:val="20"/>
    <w:qFormat/>
    <w:rsid w:val="00D142D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2165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n.schulte</cp:lastModifiedBy>
  <cp:revision>5</cp:revision>
  <cp:lastPrinted>2014-08-28T15:02:00Z</cp:lastPrinted>
  <dcterms:created xsi:type="dcterms:W3CDTF">2016-04-27T07:25:00Z</dcterms:created>
  <dcterms:modified xsi:type="dcterms:W3CDTF">2016-04-27T07:50:00Z</dcterms:modified>
</cp:coreProperties>
</file>